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64F4D" w14:textId="77777777" w:rsidR="00D21CE3" w:rsidRDefault="00D21CE3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96B589" wp14:editId="07BF2981">
                <wp:simplePos x="0" y="0"/>
                <wp:positionH relativeFrom="column">
                  <wp:posOffset>-923925</wp:posOffset>
                </wp:positionH>
                <wp:positionV relativeFrom="paragraph">
                  <wp:posOffset>-1057275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2C92" w14:textId="77777777" w:rsidR="004C6FB9" w:rsidRDefault="00F45BAE" w:rsidP="0086569A">
                              <w:pPr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18D864C4" wp14:editId="409E7BA9">
                                    <wp:extent cx="1442692" cy="857250"/>
                                    <wp:effectExtent l="0" t="0" r="5715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89101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87E80F6" w14:textId="77777777" w:rsidR="004C6FB9" w:rsidRPr="007F4446" w:rsidRDefault="00263763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1739"/>
                            <a:ext cx="5753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D2BC3" w14:textId="0443D285" w:rsidR="004C6FB9" w:rsidRPr="008B19A7" w:rsidRDefault="00047E7B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7"/>
                                  <w:szCs w:val="47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B19A7">
                                <w:rPr>
                                  <w:sz w:val="47"/>
                                  <w:szCs w:val="47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GUÍA DE CIENCIAS PARA PADRES – UNIDAD </w:t>
                              </w:r>
                              <w:r w:rsidR="004D0E7F">
                                <w:rPr>
                                  <w:sz w:val="47"/>
                                  <w:szCs w:val="47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6B589" id="Group 9" o:spid="_x0000_s1026" style="position:absolute;margin-left:-72.75pt;margin-top:-83.25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" fillcolor="#00b0f0" strokecolor="#00b0f0">
                  <v:textbox>
                    <w:txbxContent>
                      <w:p w14:paraId="263F2C92" w14:textId="77777777" w:rsidR="004C6FB9" w:rsidRDefault="00F45BAE" w:rsidP="0086569A">
                        <w:pPr>
                          <w:jc w:val="right"/>
                        </w:pPr>
                        <w:r w:rsidRPr="007647CF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D864C4" wp14:editId="409E7BA9">
                              <wp:extent cx="1442692" cy="857250"/>
                              <wp:effectExtent l="0" t="0" r="5715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" fillcolor="white [3201]" strokecolor="#00b0f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" fillcolor="white [3201]" strokecolor="#00b0f0" strokeweight="2pt"/>
                  <v:shape id="Text Box 4" o:spid="_x0000_s1031" type="#_x0000_t202" style="position:absolute;left:2891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87E80F6" w14:textId="77777777" w:rsidR="004C6FB9" w:rsidRPr="007F4446" w:rsidRDefault="00263763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7;width:57531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BED2BC3" w14:textId="0443D285" w:rsidR="004C6FB9" w:rsidRPr="008B19A7" w:rsidRDefault="00047E7B" w:rsidP="0086569A">
                        <w:pPr>
                          <w:spacing w:after="0" w:line="240" w:lineRule="auto"/>
                          <w:jc w:val="center"/>
                          <w:rPr>
                            <w:sz w:val="47"/>
                            <w:szCs w:val="47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B19A7">
                          <w:rPr>
                            <w:sz w:val="47"/>
                            <w:szCs w:val="47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GUÍA DE CIENCIAS PARA PADRES – UNIDAD </w:t>
                        </w:r>
                        <w:r w:rsidR="004D0E7F">
                          <w:rPr>
                            <w:sz w:val="47"/>
                            <w:szCs w:val="47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1D2619" w14:textId="77777777" w:rsidR="00D21CE3" w:rsidRDefault="00D21CE3"/>
    <w:p w14:paraId="7F4B60D9" w14:textId="77777777" w:rsidR="004F4123" w:rsidRDefault="004F4123"/>
    <w:p w14:paraId="09CF67E3" w14:textId="77777777" w:rsidR="00D21CE3" w:rsidRDefault="00D21CE3" w:rsidP="006157B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D21CE3" w:rsidRPr="008B19A7" w14:paraId="14701DA9" w14:textId="77777777" w:rsidTr="00F45BAE">
        <w:tc>
          <w:tcPr>
            <w:tcW w:w="12950" w:type="dxa"/>
            <w:gridSpan w:val="2"/>
            <w:shd w:val="clear" w:color="auto" w:fill="FFFF99"/>
          </w:tcPr>
          <w:p w14:paraId="74D11719" w14:textId="77777777" w:rsidR="00D21CE3" w:rsidRPr="008B19A7" w:rsidRDefault="00D21CE3" w:rsidP="008B19A7">
            <w:pPr>
              <w:ind w:left="-144" w:right="-144"/>
              <w:jc w:val="center"/>
              <w:rPr>
                <w:b/>
                <w:i/>
                <w:spacing w:val="-5"/>
              </w:rPr>
            </w:pPr>
            <w:r w:rsidRPr="008B19A7">
              <w:rPr>
                <w:b/>
                <w:i/>
                <w:spacing w:val="-5"/>
                <w:sz w:val="32"/>
              </w:rPr>
              <w:t>CONCEPTOS IMPORTANTES QUE EL ESTUDIANTE DEBE SABER Y ACTIVIDADES PARA HACER EN CASA</w:t>
            </w:r>
          </w:p>
        </w:tc>
      </w:tr>
      <w:tr w:rsidR="00D21CE3" w14:paraId="1118B246" w14:textId="77777777" w:rsidTr="00F45BAE">
        <w:tc>
          <w:tcPr>
            <w:tcW w:w="12950" w:type="dxa"/>
            <w:gridSpan w:val="2"/>
          </w:tcPr>
          <w:p w14:paraId="2C2E8E60" w14:textId="77777777" w:rsidR="00D21CE3" w:rsidRPr="005932C9" w:rsidRDefault="00645E3D" w:rsidP="00D21CE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color w:val="00B0F0"/>
                <w:sz w:val="36"/>
              </w:rPr>
              <w:t>ECOSISTEMAS</w:t>
            </w:r>
          </w:p>
        </w:tc>
      </w:tr>
      <w:tr w:rsidR="00D21CE3" w14:paraId="5A52FEE6" w14:textId="77777777" w:rsidTr="00F45BAE">
        <w:tc>
          <w:tcPr>
            <w:tcW w:w="12950" w:type="dxa"/>
            <w:gridSpan w:val="2"/>
            <w:shd w:val="clear" w:color="auto" w:fill="00B0F0"/>
          </w:tcPr>
          <w:p w14:paraId="7B7BE026" w14:textId="77777777" w:rsidR="00D21CE3" w:rsidRPr="005932C9" w:rsidRDefault="00F45BAE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DESCRIPCIÓN</w:t>
            </w:r>
          </w:p>
        </w:tc>
      </w:tr>
      <w:tr w:rsidR="00D21CE3" w14:paraId="1EFC73B7" w14:textId="77777777" w:rsidTr="00F45BAE">
        <w:trPr>
          <w:trHeight w:val="863"/>
        </w:trPr>
        <w:tc>
          <w:tcPr>
            <w:tcW w:w="12950" w:type="dxa"/>
            <w:gridSpan w:val="2"/>
          </w:tcPr>
          <w:p w14:paraId="3D09A961" w14:textId="77777777" w:rsidR="00812A43" w:rsidRPr="00645E3D" w:rsidRDefault="00812A43" w:rsidP="00645E3D">
            <w:pPr>
              <w:rPr>
                <w:rFonts w:ascii="Calibri" w:eastAsia="MS Mincho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Los estudiantes de cuarto año explorarán </w:t>
            </w:r>
            <w:r>
              <w:rPr>
                <w:rFonts w:ascii="Calibri" w:hAnsi="Calibri"/>
                <w:sz w:val="24"/>
                <w:shd w:val="clear" w:color="auto" w:fill="FFFFFF"/>
              </w:rPr>
              <w:t>los procesos que influyen en la distribución y la abundancia de organismos, las interacciones entre organismos y las interacciones entre organismos y la transformación y el flujo de energía.</w:t>
            </w:r>
            <w:r>
              <w:rPr>
                <w:rFonts w:ascii="Calibri" w:hAnsi="Calibri"/>
                <w:sz w:val="24"/>
              </w:rPr>
              <w:t xml:space="preserve"> En resumen, los estudiantes realizarán lo siguiente: </w:t>
            </w:r>
          </w:p>
          <w:p w14:paraId="36B3B053" w14:textId="77777777" w:rsidR="00812A43" w:rsidRPr="00645E3D" w:rsidRDefault="00812A43" w:rsidP="00645E3D">
            <w:pPr>
              <w:numPr>
                <w:ilvl w:val="0"/>
                <w:numId w:val="17"/>
              </w:numPr>
              <w:contextualSpacing/>
              <w:rPr>
                <w:rFonts w:ascii="Calibri" w:eastAsia="MS Mincho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Examinar los roles de organismos y el flujo de energía dentro de un ecosistema.</w:t>
            </w:r>
          </w:p>
          <w:p w14:paraId="268041F0" w14:textId="77777777" w:rsidR="00812A43" w:rsidRPr="00645E3D" w:rsidRDefault="00812A43" w:rsidP="00812A43">
            <w:pPr>
              <w:numPr>
                <w:ilvl w:val="0"/>
                <w:numId w:val="17"/>
              </w:numPr>
              <w:spacing w:after="120"/>
              <w:contextualSpacing/>
              <w:rPr>
                <w:rFonts w:ascii="Calibri" w:eastAsia="MS Mincho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Distinguir los roles y relaciones entre los productores, consumidores y descomponedores en un ecosistema.</w:t>
            </w:r>
          </w:p>
          <w:p w14:paraId="216E493D" w14:textId="77777777" w:rsidR="00D21CE3" w:rsidRPr="00812A43" w:rsidRDefault="00812A43" w:rsidP="00812A43">
            <w:pPr>
              <w:numPr>
                <w:ilvl w:val="0"/>
                <w:numId w:val="17"/>
              </w:numPr>
              <w:spacing w:after="120"/>
              <w:contextualSpacing/>
              <w:rPr>
                <w:rFonts w:ascii="Calibri" w:eastAsia="MS Mincho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Identificar los factores que afectan la supervivencia o la extinción de organismos dentro de un ecosistema.</w:t>
            </w:r>
            <w:r w:rsidR="009E3421" w:rsidRPr="00842498">
              <w:rPr>
                <w:noProof/>
                <w:lang w:val="en-US"/>
              </w:rPr>
              <w:drawing>
                <wp:anchor distT="0" distB="0" distL="114300" distR="114300" simplePos="0" relativeHeight="251684864" behindDoc="1" locked="0" layoutInCell="1" allowOverlap="1" wp14:anchorId="4BA80072" wp14:editId="0725F34E">
                  <wp:simplePos x="0" y="0"/>
                  <wp:positionH relativeFrom="column">
                    <wp:posOffset>7667625</wp:posOffset>
                  </wp:positionH>
                  <wp:positionV relativeFrom="paragraph">
                    <wp:posOffset>-572770</wp:posOffset>
                  </wp:positionV>
                  <wp:extent cx="476250" cy="657225"/>
                  <wp:effectExtent l="0" t="0" r="0" b="9525"/>
                  <wp:wrapTight wrapText="bothSides">
                    <wp:wrapPolygon edited="0">
                      <wp:start x="4320" y="0"/>
                      <wp:lineTo x="0" y="626"/>
                      <wp:lineTo x="0" y="20035"/>
                      <wp:lineTo x="2592" y="21287"/>
                      <wp:lineTo x="16416" y="21287"/>
                      <wp:lineTo x="18144" y="21287"/>
                      <wp:lineTo x="20736" y="20035"/>
                      <wp:lineTo x="20736" y="8765"/>
                      <wp:lineTo x="19008" y="626"/>
                      <wp:lineTo x="18144" y="0"/>
                      <wp:lineTo x="4320" y="0"/>
                    </wp:wrapPolygon>
                  </wp:wrapTight>
                  <wp:docPr id="21" name="Picture 21" descr="C:\Users\KENNEDY\AppData\Local\Microsoft\Windows\Temporary Internet Files\Content.IE5\RZ4Z3IL4\BACKPAC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RZ4Z3IL4\BACKPAC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100000">
                                        <a14:foregroundMark x1="80751" y1="46850" x2="80751" y2="46850"/>
                                        <a14:foregroundMark x1="89202" y1="69685" x2="89202" y2="69685"/>
                                        <a14:foregroundMark x1="88263" y1="80315" x2="88263" y2="80315"/>
                                        <a14:foregroundMark x1="87324" y1="65748" x2="87324" y2="65748"/>
                                        <a14:foregroundMark x1="69953" y1="16142" x2="69953" y2="16142"/>
                                        <a14:foregroundMark x1="21596" y1="17323" x2="21596" y2="17323"/>
                                        <a14:foregroundMark x1="11737" y1="9843" x2="11737" y2="9843"/>
                                        <a14:foregroundMark x1="26761" y1="20866" x2="26761" y2="20866"/>
                                        <a14:foregroundMark x1="85915" y1="91339" x2="85915" y2="91339"/>
                                        <a14:foregroundMark x1="92488" y1="86614" x2="92488" y2="86614"/>
                                        <a14:foregroundMark x1="80751" y1="9843" x2="80751" y2="9843"/>
                                        <a14:foregroundMark x1="77465" y1="6299" x2="77465" y2="6299"/>
                                        <a14:foregroundMark x1="7512" y1="16142" x2="7512" y2="16142"/>
                                        <a14:foregroundMark x1="19249" y1="22441" x2="19249" y2="22441"/>
                                        <a14:foregroundMark x1="21596" y1="8268" x2="21596" y2="8268"/>
                                        <a14:foregroundMark x1="21596" y1="5118" x2="21596" y2="5118"/>
                                        <a14:foregroundMark x1="17371" y1="7480" x2="17371" y2="7480"/>
                                        <a14:foregroundMark x1="24413" y1="19685" x2="24413" y2="19685"/>
                                        <a14:foregroundMark x1="23944" y1="22835" x2="23944" y2="22835"/>
                                        <a14:foregroundMark x1="28169" y1="22441" x2="28169" y2="22441"/>
                                        <a14:foregroundMark x1="22066" y1="22441" x2="22066" y2="22441"/>
                                        <a14:foregroundMark x1="19718" y1="13386" x2="19718" y2="13386"/>
                                        <a14:foregroundMark x1="84038" y1="81890" x2="84038" y2="818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1CE3" w14:paraId="73B2062D" w14:textId="77777777" w:rsidTr="00F45BAE">
        <w:tc>
          <w:tcPr>
            <w:tcW w:w="12950" w:type="dxa"/>
            <w:gridSpan w:val="2"/>
            <w:shd w:val="clear" w:color="auto" w:fill="00B0F0"/>
          </w:tcPr>
          <w:p w14:paraId="55F0030E" w14:textId="77777777" w:rsidR="00D21CE3" w:rsidRPr="005932C9" w:rsidRDefault="00D21CE3" w:rsidP="005932C9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PALABRAS CLAVE QUE DEBEN SABER</w:t>
            </w:r>
          </w:p>
        </w:tc>
      </w:tr>
      <w:tr w:rsidR="00AB1182" w14:paraId="1BD92532" w14:textId="77777777" w:rsidTr="002C0E66">
        <w:tc>
          <w:tcPr>
            <w:tcW w:w="6475" w:type="dxa"/>
          </w:tcPr>
          <w:p w14:paraId="0FA3E13D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Entorno: todos los seres vivos y no vivos que rodean a un organismo.</w:t>
            </w:r>
          </w:p>
          <w:p w14:paraId="1D04A26D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Organismos: cualquier ser vivo</w:t>
            </w:r>
          </w:p>
          <w:p w14:paraId="55D7EB17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Ecosistema: una comunidad de seres vivos y el entorno físico de la comunidad.</w:t>
            </w:r>
          </w:p>
          <w:p w14:paraId="5762B3BC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Comunidad: todas las poblaciones de organismos que viven en un entorno.</w:t>
            </w:r>
          </w:p>
          <w:p w14:paraId="00962019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Productor: un ser vivo, como una planta, que puede fabricar su propio alimento.</w:t>
            </w:r>
          </w:p>
          <w:p w14:paraId="1A5A08AB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Consumidor: un ser vivo que no puede fabricar su propio alimento y debe comer a otros seres vivos.</w:t>
            </w:r>
          </w:p>
          <w:p w14:paraId="0B0B5AB2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Descomponedor: un ser vivo que se alimenta de desechos y restos de plantas.</w:t>
            </w:r>
          </w:p>
          <w:p w14:paraId="4DA32416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Hábitat: un entorno que satisface las necesidades de un organismo.</w:t>
            </w:r>
          </w:p>
          <w:p w14:paraId="06AC31C8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lastRenderedPageBreak/>
              <w:t xml:space="preserve">Herbívoro: un animal que solo come plantas u otro productor. </w:t>
            </w:r>
          </w:p>
          <w:p w14:paraId="16FE6FEB" w14:textId="77777777" w:rsidR="00AB1182" w:rsidRPr="00842498" w:rsidRDefault="00AB1182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  <w:tc>
          <w:tcPr>
            <w:tcW w:w="6475" w:type="dxa"/>
          </w:tcPr>
          <w:p w14:paraId="3A184EEE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lastRenderedPageBreak/>
              <w:t xml:space="preserve">Carnívoro: un animal que solo come otros animales. </w:t>
            </w:r>
          </w:p>
          <w:p w14:paraId="5198E204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Omnívoro: un animal que come tanto plantas como otros animales.</w:t>
            </w:r>
          </w:p>
          <w:p w14:paraId="7123A052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Escasez: la condición de no tener suficiente de un recurso,</w:t>
            </w:r>
          </w:p>
          <w:p w14:paraId="7ECA6711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Abundancia: la condición de tener más de lo necesario de un recurso.</w:t>
            </w:r>
          </w:p>
          <w:p w14:paraId="35E0EBFD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Cadena alimenticia: una serie de organismos que dependen uno del otro para el alimento.</w:t>
            </w:r>
          </w:p>
          <w:p w14:paraId="10CA29A5" w14:textId="77777777" w:rsidR="00812A43" w:rsidRPr="00645E3D" w:rsidRDefault="00812A43" w:rsidP="00812A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Presa: consumidores que son comidos por depredadores.</w:t>
            </w:r>
          </w:p>
          <w:p w14:paraId="36AC6586" w14:textId="77777777" w:rsidR="00812A43" w:rsidRPr="00645E3D" w:rsidRDefault="00812A43" w:rsidP="00812A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Depredador: un consumidor que come a su presa.</w:t>
            </w:r>
          </w:p>
          <w:p w14:paraId="0EBFA391" w14:textId="77777777" w:rsidR="00812A43" w:rsidRPr="00645E3D" w:rsidRDefault="00812A43" w:rsidP="00812A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Red alimenticia: un grupo de cadenas alimenticias que se superponen.</w:t>
            </w:r>
          </w:p>
          <w:p w14:paraId="68F2BC01" w14:textId="77777777" w:rsidR="00812A43" w:rsidRPr="00645E3D" w:rsidRDefault="00812A43" w:rsidP="00812A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Pirámide de energía: un diagrama que muestra cuánta energía se pasa de un organismo al siguiente en una cadena alimenticia.</w:t>
            </w:r>
          </w:p>
          <w:p w14:paraId="43235365" w14:textId="77777777" w:rsidR="00645E3D" w:rsidRPr="00626E5B" w:rsidRDefault="00645E3D" w:rsidP="00645E3D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</w:rPr>
              <w:t>Presa: consumidores que son comidos por depredadores.</w:t>
            </w:r>
          </w:p>
          <w:p w14:paraId="3D432C26" w14:textId="77777777" w:rsidR="00645E3D" w:rsidRPr="00626E5B" w:rsidRDefault="00645E3D" w:rsidP="00645E3D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</w:rPr>
              <w:t>Depredador: un consumidor que come a su presa.</w:t>
            </w:r>
          </w:p>
          <w:p w14:paraId="55017B34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34E06C15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209F3494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16B0C82B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16FBC828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F39B4D" wp14:editId="7D99BA00">
                  <wp:extent cx="1707930" cy="1066800"/>
                  <wp:effectExtent l="0" t="0" r="6985" b="0"/>
                  <wp:docPr id="5" name="Picture 5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3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A524A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Calibri" w:hAnsi="Calibri"/>
                <w:b/>
                <w:color w:val="000000"/>
                <w:sz w:val="24"/>
                <w:u w:val="single"/>
                <w:shd w:val="clear" w:color="auto" w:fill="FFFFFF"/>
              </w:rPr>
              <w:t>ESTRATEGIAS PARA APRENDER EL VOCABULARIO EN CASA</w:t>
            </w:r>
          </w:p>
          <w:p w14:paraId="5C73BDB8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b/>
                <w:color w:val="000000"/>
                <w:sz w:val="24"/>
                <w:shd w:val="clear" w:color="auto" w:fill="FFFFFF"/>
              </w:rPr>
              <w:t>1</w:t>
            </w:r>
            <w:r w:rsidRPr="00D96FC5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. Lea en voz alta con su hijo/a.</w:t>
            </w:r>
          </w:p>
          <w:p w14:paraId="5F4217B4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b/>
                <w:color w:val="000000"/>
                <w:sz w:val="24"/>
                <w:shd w:val="clear" w:color="auto" w:fill="FFFFFF"/>
              </w:rPr>
              <w:t>2</w:t>
            </w:r>
            <w:r w:rsidRPr="00D96FC5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. Utilice palabras del vocabulario en conversaciones diarias.</w:t>
            </w:r>
          </w:p>
          <w:p w14:paraId="059448C2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b/>
                <w:color w:val="000000"/>
                <w:sz w:val="24"/>
                <w:shd w:val="clear" w:color="auto" w:fill="FFFFFF"/>
              </w:rPr>
              <w:t>3</w:t>
            </w:r>
            <w:r w:rsidRPr="00D96FC5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. Coloque las palabras en un muro o ventana.</w:t>
            </w:r>
          </w:p>
          <w:p w14:paraId="24B7F153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b/>
                <w:color w:val="000000"/>
                <w:sz w:val="24"/>
                <w:shd w:val="clear" w:color="auto" w:fill="FFFFFF"/>
              </w:rPr>
              <w:t>4</w:t>
            </w:r>
            <w:r w:rsidRPr="00D96FC5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. Juegue juegos de vocabulario simples.</w:t>
            </w:r>
          </w:p>
          <w:p w14:paraId="3FB1D57E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b/>
                <w:color w:val="000000"/>
                <w:sz w:val="24"/>
                <w:shd w:val="clear" w:color="auto" w:fill="FFFFFF"/>
              </w:rPr>
              <w:t>5.</w:t>
            </w:r>
            <w:r w:rsidRPr="00D96FC5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 xml:space="preserve"> Relacione palabras con experiencias de la vida real.</w:t>
            </w:r>
          </w:p>
          <w:p w14:paraId="583432AF" w14:textId="77777777" w:rsidR="00645E3D" w:rsidRDefault="00645E3D" w:rsidP="00B30C8E">
            <w:pPr>
              <w:jc w:val="center"/>
              <w:rPr>
                <w:b/>
                <w:i/>
              </w:rPr>
            </w:pPr>
          </w:p>
          <w:p w14:paraId="65894C06" w14:textId="77777777" w:rsidR="00645E3D" w:rsidRDefault="00645E3D" w:rsidP="00645E3D">
            <w:pPr>
              <w:spacing w:after="120"/>
              <w:jc w:val="center"/>
              <w:rPr>
                <w:b/>
                <w:i/>
              </w:rPr>
            </w:pPr>
          </w:p>
          <w:p w14:paraId="5F3663F6" w14:textId="77777777" w:rsidR="00645E3D" w:rsidRDefault="00645E3D" w:rsidP="00645E3D">
            <w:pPr>
              <w:spacing w:after="120"/>
              <w:jc w:val="center"/>
              <w:rPr>
                <w:b/>
                <w:i/>
              </w:rPr>
            </w:pPr>
          </w:p>
          <w:p w14:paraId="44A5AFC8" w14:textId="77777777" w:rsidR="00645E3D" w:rsidRDefault="00645E3D" w:rsidP="00645E3D">
            <w:pPr>
              <w:spacing w:after="120"/>
              <w:jc w:val="center"/>
              <w:rPr>
                <w:b/>
                <w:i/>
              </w:rPr>
            </w:pPr>
          </w:p>
          <w:p w14:paraId="23555636" w14:textId="77777777" w:rsidR="00645E3D" w:rsidRPr="006157B6" w:rsidRDefault="00645E3D" w:rsidP="00645E3D">
            <w:pPr>
              <w:spacing w:after="120"/>
              <w:jc w:val="center"/>
              <w:rPr>
                <w:b/>
                <w:i/>
              </w:rPr>
            </w:pPr>
          </w:p>
        </w:tc>
      </w:tr>
    </w:tbl>
    <w:p w14:paraId="74749EE4" w14:textId="77777777" w:rsidR="00D21CE3" w:rsidRDefault="00D21CE3"/>
    <w:p w14:paraId="390085B8" w14:textId="77777777" w:rsidR="00D21CE3" w:rsidRDefault="00F45BAE">
      <w:r w:rsidRPr="00D21CE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819AD3" wp14:editId="401D37D7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7721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73217" w14:textId="686EEE52" w:rsidR="004C6FB9" w:rsidRPr="00B30C8E" w:rsidRDefault="00F45BAE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30C8E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GUÍA DE CIENCIAS PARA PADRES – UNIDAD </w:t>
                            </w:r>
                            <w:r w:rsidR="004D0E7F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19AD3" id="Text Box 2" o:spid="_x0000_s1033" type="#_x0000_t202" style="position:absolute;margin-left:-60pt;margin-top:-3.75pt;width:454.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" filled="f" stroked="f">
                <v:textbox>
                  <w:txbxContent>
                    <w:p w14:paraId="35D73217" w14:textId="686EEE52" w:rsidR="004C6FB9" w:rsidRPr="00B30C8E" w:rsidRDefault="00F45BAE" w:rsidP="00D21CE3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30C8E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GUÍA DE CIENCIAS PARA PADRES – UNIDAD </w:t>
                      </w:r>
                      <w:r w:rsidR="004D0E7F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F40CDF" wp14:editId="1C9E91B8">
                <wp:simplePos x="0" y="0"/>
                <wp:positionH relativeFrom="column">
                  <wp:posOffset>5457825</wp:posOffset>
                </wp:positionH>
                <wp:positionV relativeFrom="paragraph">
                  <wp:posOffset>-1026795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1CD9DD" w14:textId="77777777" w:rsidR="004C6FB9" w:rsidRPr="0086569A" w:rsidRDefault="00263763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7030A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00B0F0"/>
                                <w:sz w:val="28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0CDF" id="Text Box 17" o:spid="_x0000_s1034" type="#_x0000_t202" style="position:absolute;margin-left:429.75pt;margin-top:-80.8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C1GeM14QAAAA0BAAAPAAAAAAAAAAAAAAAAACcFAABkcnMvZG93&#10;bnJldi54bWxQSwUGAAAAAAQABADzAAAANQYAAAAA&#10;" filled="f" stroked="f">
                <v:textbox>
                  <w:txbxContent>
                    <w:p w14:paraId="4E1CD9DD" w14:textId="77777777" w:rsidR="004C6FB9" w:rsidRPr="0086569A" w:rsidRDefault="00263763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color w:val="7030A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00B0F0"/>
                          <w:sz w:val="28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48F6FF" wp14:editId="2C383C20">
                <wp:simplePos x="0" y="0"/>
                <wp:positionH relativeFrom="column">
                  <wp:posOffset>5172075</wp:posOffset>
                </wp:positionH>
                <wp:positionV relativeFrom="paragraph">
                  <wp:posOffset>-828675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BA8F5" id="Group 20" o:spid="_x0000_s1026" style="position:absolute;margin-left:407.25pt;margin-top:-65.2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lCcAA&#10;AADbAAAADwAAAGRycy9kb3ducmV2LnhtbERPS2sCMRC+F/ofwhS8iJu02KqrUaRg26NavQ+b2Qfd&#10;TJYk6tZfbwpCb/PxPWex6m0rzuRD41jDc6ZAEBfONFxpOHxvRlMQISIbbB2Thl8KsFo+PiwwN+7C&#10;OzrvYyVSCIccNdQxdrmUoajJYshcR5y40nmLMUFfSePxksJtK1+UepMWG04NNXb0XlPxsz9ZDeZD&#10;DY+Fel1P7XYynvlP4vJ60nrw1K/nICL18V98d3+ZNH8Mf7+kA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6lCcAAAADbAAAADwAAAAAAAAAAAAAAAACYAgAAZHJzL2Rvd25y&#10;ZXYueG1sUEsFBgAAAAAEAAQA9QAAAIUDAAAAAA==&#10;" fillcolor="white [3201]" strokecolor="#00b0f0" strokeweight="2pt"/>
                <v:oval id="Oval 16" o:spid="_x0000_s1028" style="position:absolute;left:1524;top:1333;width:17799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e5cAA&#10;AADbAAAADwAAAGRycy9kb3ducmV2LnhtbERPS2sCMRC+F/wPYYReiiaW+ui6UURo67FVex82sw/c&#10;TJYk6tZfbwqF3ubje06+7m0rLuRD41jDZKxAEBfONFxpOB7eRgsQISIbbB2Thh8KsF4NHnLMjLvy&#10;F132sRIphEOGGuoYu0zKUNRkMYxdR5y40nmLMUFfSePxmsJtK5+VmkmLDaeGGjva1lSc9merwbyr&#10;p+9CTTcL+zl/efUfxOXtrPXjsN8sQUTq47/4z70zaf4Mfn9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Ce5cAAAADbAAAADwAAAAAAAAAAAAAAAACYAgAAZHJzL2Rvd25y&#10;ZXYueG1sUEsFBgAAAAAEAAQA9QAAAIUDAAAAAA==&#10;" fillcolor="white [3201]" strokecolor="#00b0f0" strokeweight="2pt"/>
              </v:group>
            </w:pict>
          </mc:Fallback>
        </mc:AlternateContent>
      </w:r>
      <w:r w:rsidR="00B12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6766E7" wp14:editId="0DE36624">
                <wp:simplePos x="0" y="0"/>
                <wp:positionH relativeFrom="column">
                  <wp:posOffset>-923925</wp:posOffset>
                </wp:positionH>
                <wp:positionV relativeFrom="paragraph">
                  <wp:posOffset>-495300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077B8" w14:textId="77777777" w:rsidR="004C6FB9" w:rsidRDefault="00F45BAE" w:rsidP="007F4446">
                            <w:pPr>
                              <w:shd w:val="clear" w:color="auto" w:fill="00B0F0"/>
                              <w:jc w:val="right"/>
                            </w:pPr>
                            <w:r w:rsidRPr="007647C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FACEAD" wp14:editId="22D772E1">
                                  <wp:extent cx="1442692" cy="85725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766E7" id="_x0000_s1035" type="#_x0000_t202" style="position:absolute;margin-left:-72.75pt;margin-top:-39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" fillcolor="#00b0f0" strokecolor="#00b0f0">
                <v:textbox>
                  <w:txbxContent>
                    <w:p w14:paraId="555077B8" w14:textId="77777777" w:rsidR="004C6FB9" w:rsidRDefault="00F45BAE" w:rsidP="007F4446">
                      <w:pPr>
                        <w:shd w:val="clear" w:color="auto" w:fill="00B0F0"/>
                        <w:jc w:val="right"/>
                      </w:pPr>
                      <w:r w:rsidRPr="007647CF">
                        <w:rPr>
                          <w:noProof/>
                        </w:rPr>
                        <w:drawing>
                          <wp:inline distT="0" distB="0" distL="0" distR="0" wp14:anchorId="1AFACEAD" wp14:editId="22D772E1">
                            <wp:extent cx="1442692" cy="85725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16A51B" w14:textId="77777777" w:rsidR="00D21CE3" w:rsidRDefault="00D21CE3"/>
    <w:p w14:paraId="53C8DEAA" w14:textId="77777777" w:rsidR="00D21CE3" w:rsidRDefault="00D21CE3"/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4599"/>
        <w:gridCol w:w="4424"/>
        <w:gridCol w:w="4424"/>
      </w:tblGrid>
      <w:tr w:rsidR="00AC69CA" w:rsidRPr="008B19A7" w14:paraId="46C6EEBA" w14:textId="77777777" w:rsidTr="00AC69CA">
        <w:tc>
          <w:tcPr>
            <w:tcW w:w="5000" w:type="pct"/>
            <w:gridSpan w:val="3"/>
          </w:tcPr>
          <w:p w14:paraId="5C130223" w14:textId="77777777" w:rsidR="00AC69CA" w:rsidRPr="009E3421" w:rsidRDefault="00AC69CA" w:rsidP="00AB1182">
            <w:pPr>
              <w:rPr>
                <w:b/>
                <w:bCs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67D22BB9" wp14:editId="04E43E57">
                  <wp:simplePos x="0" y="0"/>
                  <wp:positionH relativeFrom="column">
                    <wp:posOffset>7674610</wp:posOffset>
                  </wp:positionH>
                  <wp:positionV relativeFrom="paragraph">
                    <wp:posOffset>175895</wp:posOffset>
                  </wp:positionV>
                  <wp:extent cx="476250" cy="580390"/>
                  <wp:effectExtent l="0" t="0" r="0" b="0"/>
                  <wp:wrapNone/>
                  <wp:docPr id="25" name="Picture 25" descr="C:\Users\KENNEDY\AppData\Local\Microsoft\Windows\Temporary Internet Files\Content.IE5\QH0NFGU2\idea-azione-motivazio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QH0NFGU2\idea-azione-motivazio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single"/>
              </w:rPr>
              <w:t>Literatura infantil recomendada</w:t>
            </w:r>
          </w:p>
          <w:p w14:paraId="6045E582" w14:textId="77777777" w:rsidR="00AC69CA" w:rsidRPr="00645E3D" w:rsidRDefault="00AC69CA" w:rsidP="00842498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i/>
              </w:rPr>
              <w:t>One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plastic</w:t>
            </w:r>
            <w:proofErr w:type="spellEnd"/>
            <w:r>
              <w:rPr>
                <w:rFonts w:ascii="Calibri" w:hAnsi="Calibri"/>
                <w:i/>
              </w:rPr>
              <w:t xml:space="preserve"> bag: </w:t>
            </w:r>
            <w:proofErr w:type="spellStart"/>
            <w:r>
              <w:rPr>
                <w:rFonts w:ascii="Calibri" w:hAnsi="Calibri"/>
                <w:i/>
              </w:rPr>
              <w:t>Isatou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Ceesay</w:t>
            </w:r>
            <w:proofErr w:type="spellEnd"/>
            <w:r>
              <w:rPr>
                <w:rFonts w:ascii="Calibri" w:hAnsi="Calibri"/>
                <w:i/>
              </w:rPr>
              <w:t xml:space="preserve"> and </w:t>
            </w:r>
            <w:proofErr w:type="spellStart"/>
            <w:r>
              <w:rPr>
                <w:rFonts w:ascii="Calibri" w:hAnsi="Calibri"/>
                <w:i/>
              </w:rPr>
              <w:t>the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recycling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women</w:t>
            </w:r>
            <w:proofErr w:type="spellEnd"/>
            <w:r>
              <w:rPr>
                <w:rFonts w:ascii="Calibri" w:hAnsi="Calibri"/>
                <w:i/>
              </w:rPr>
              <w:t xml:space="preserve"> of </w:t>
            </w:r>
            <w:proofErr w:type="spellStart"/>
            <w:r>
              <w:rPr>
                <w:rFonts w:ascii="Calibri" w:hAnsi="Calibri"/>
                <w:i/>
              </w:rPr>
              <w:t>the</w:t>
            </w:r>
            <w:proofErr w:type="spellEnd"/>
            <w:r>
              <w:rPr>
                <w:rFonts w:ascii="Calibri" w:hAnsi="Calibri"/>
                <w:i/>
              </w:rPr>
              <w:t xml:space="preserve"> Gambia</w:t>
            </w:r>
            <w:r>
              <w:rPr>
                <w:rFonts w:ascii="Calibri" w:hAnsi="Calibri"/>
              </w:rPr>
              <w:t xml:space="preserve"> / Miranda Paul; con ilustraciones de Elizabeth </w:t>
            </w:r>
            <w:proofErr w:type="spellStart"/>
            <w:r>
              <w:rPr>
                <w:rFonts w:ascii="Calibri" w:hAnsi="Calibri"/>
              </w:rPr>
              <w:t>Zunon</w:t>
            </w:r>
            <w:proofErr w:type="spellEnd"/>
            <w:r>
              <w:rPr>
                <w:rFonts w:ascii="Calibri" w:hAnsi="Calibri"/>
              </w:rPr>
              <w:t>.</w:t>
            </w:r>
          </w:p>
          <w:p w14:paraId="7482A289" w14:textId="77777777" w:rsidR="00AC69CA" w:rsidRPr="008B19A7" w:rsidRDefault="00AC69CA" w:rsidP="00842498">
            <w:pPr>
              <w:rPr>
                <w:rFonts w:ascii="Calibri" w:hAnsi="Calibri"/>
                <w:lang w:val="en-US"/>
              </w:rPr>
            </w:pPr>
            <w:r w:rsidRPr="008B19A7">
              <w:rPr>
                <w:rFonts w:ascii="Calibri" w:hAnsi="Calibri"/>
                <w:i/>
                <w:lang w:val="en-US"/>
              </w:rPr>
              <w:t>Wangari Maathai: the woman who planted millions of trees</w:t>
            </w:r>
            <w:r w:rsidRPr="008B19A7">
              <w:rPr>
                <w:rFonts w:ascii="Calibri" w:hAnsi="Calibri"/>
                <w:lang w:val="en-US"/>
              </w:rPr>
              <w:t xml:space="preserve"> / Franck </w:t>
            </w:r>
            <w:proofErr w:type="spellStart"/>
            <w:r w:rsidRPr="008B19A7">
              <w:rPr>
                <w:rFonts w:ascii="Calibri" w:hAnsi="Calibri"/>
                <w:lang w:val="en-US"/>
              </w:rPr>
              <w:t>Prévot</w:t>
            </w:r>
            <w:proofErr w:type="spellEnd"/>
            <w:r w:rsidRPr="008B19A7">
              <w:rPr>
                <w:rFonts w:ascii="Calibri" w:hAnsi="Calibri"/>
                <w:lang w:val="en-US"/>
              </w:rPr>
              <w:t xml:space="preserve">; con </w:t>
            </w:r>
            <w:proofErr w:type="spellStart"/>
            <w:r w:rsidRPr="008B19A7">
              <w:rPr>
                <w:rFonts w:ascii="Calibri" w:hAnsi="Calibri"/>
                <w:lang w:val="en-US"/>
              </w:rPr>
              <w:t>ilustraciones</w:t>
            </w:r>
            <w:proofErr w:type="spellEnd"/>
            <w:r w:rsidRPr="008B19A7">
              <w:rPr>
                <w:rFonts w:ascii="Calibri" w:hAnsi="Calibri"/>
                <w:lang w:val="en-US"/>
              </w:rPr>
              <w:t xml:space="preserve"> de </w:t>
            </w:r>
            <w:proofErr w:type="spellStart"/>
            <w:r w:rsidRPr="008B19A7">
              <w:rPr>
                <w:rFonts w:ascii="Calibri" w:hAnsi="Calibri"/>
                <w:lang w:val="en-US"/>
              </w:rPr>
              <w:t>Aurélia</w:t>
            </w:r>
            <w:proofErr w:type="spellEnd"/>
            <w:r w:rsidRPr="008B19A7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B19A7">
              <w:rPr>
                <w:rFonts w:ascii="Calibri" w:hAnsi="Calibri"/>
                <w:lang w:val="en-US"/>
              </w:rPr>
              <w:t>Fronty</w:t>
            </w:r>
            <w:proofErr w:type="spellEnd"/>
            <w:r w:rsidRPr="008B19A7">
              <w:rPr>
                <w:rFonts w:ascii="Calibri" w:hAnsi="Calibri"/>
                <w:lang w:val="en-US"/>
              </w:rPr>
              <w:t>.</w:t>
            </w:r>
          </w:p>
          <w:p w14:paraId="52A25AB4" w14:textId="77777777" w:rsidR="00AC69CA" w:rsidRPr="008B19A7" w:rsidRDefault="00AC69CA" w:rsidP="00812A43">
            <w:pPr>
              <w:rPr>
                <w:rFonts w:ascii="Calibri" w:hAnsi="Calibri"/>
                <w:lang w:val="en-US"/>
              </w:rPr>
            </w:pPr>
            <w:r w:rsidRPr="008B19A7">
              <w:rPr>
                <w:rFonts w:ascii="Calibri" w:hAnsi="Calibri"/>
                <w:i/>
                <w:lang w:val="en-US"/>
              </w:rPr>
              <w:t xml:space="preserve">What's the </w:t>
            </w:r>
            <w:proofErr w:type="gramStart"/>
            <w:r w:rsidRPr="008B19A7">
              <w:rPr>
                <w:rFonts w:ascii="Calibri" w:hAnsi="Calibri"/>
                <w:i/>
                <w:lang w:val="en-US"/>
              </w:rPr>
              <w:t>difference?:</w:t>
            </w:r>
            <w:proofErr w:type="gramEnd"/>
            <w:r w:rsidRPr="008B19A7">
              <w:rPr>
                <w:rFonts w:ascii="Calibri" w:hAnsi="Calibri"/>
                <w:i/>
                <w:lang w:val="en-US"/>
              </w:rPr>
              <w:t xml:space="preserve"> An endangered animal subtraction story</w:t>
            </w:r>
            <w:r w:rsidRPr="008B19A7">
              <w:rPr>
                <w:rFonts w:ascii="Calibri" w:hAnsi="Calibri"/>
                <w:lang w:val="en-US"/>
              </w:rPr>
              <w:t xml:space="preserve"> / de Suzanne Slade; con </w:t>
            </w:r>
            <w:proofErr w:type="spellStart"/>
            <w:r w:rsidRPr="008B19A7">
              <w:rPr>
                <w:rFonts w:ascii="Calibri" w:hAnsi="Calibri"/>
                <w:lang w:val="en-US"/>
              </w:rPr>
              <w:t>ilustraciones</w:t>
            </w:r>
            <w:proofErr w:type="spellEnd"/>
            <w:r w:rsidRPr="008B19A7">
              <w:rPr>
                <w:rFonts w:ascii="Calibri" w:hAnsi="Calibri"/>
                <w:lang w:val="en-US"/>
              </w:rPr>
              <w:t xml:space="preserve"> de Joan Waites.</w:t>
            </w:r>
          </w:p>
          <w:p w14:paraId="397E8BD3" w14:textId="77777777" w:rsidR="00AC69CA" w:rsidRPr="008B19A7" w:rsidRDefault="00AC69CA" w:rsidP="00842498">
            <w:pPr>
              <w:rPr>
                <w:rFonts w:ascii="Calibri" w:hAnsi="Calibri"/>
                <w:i/>
                <w:lang w:val="en-US"/>
              </w:rPr>
            </w:pPr>
            <w:r w:rsidRPr="008B19A7">
              <w:rPr>
                <w:rFonts w:ascii="Calibri" w:hAnsi="Calibri"/>
                <w:i/>
                <w:lang w:val="en-US"/>
              </w:rPr>
              <w:t>Can we save the tiger?</w:t>
            </w:r>
            <w:r w:rsidRPr="008B19A7">
              <w:rPr>
                <w:rFonts w:ascii="Calibri" w:hAnsi="Calibri"/>
                <w:lang w:val="en-US"/>
              </w:rPr>
              <w:t xml:space="preserve"> / Martin Jenkins; con </w:t>
            </w:r>
            <w:proofErr w:type="spellStart"/>
            <w:r w:rsidRPr="008B19A7">
              <w:rPr>
                <w:rFonts w:ascii="Calibri" w:hAnsi="Calibri"/>
                <w:lang w:val="en-US"/>
              </w:rPr>
              <w:t>ilustraciones</w:t>
            </w:r>
            <w:proofErr w:type="spellEnd"/>
            <w:r w:rsidRPr="008B19A7">
              <w:rPr>
                <w:rFonts w:ascii="Calibri" w:hAnsi="Calibri"/>
                <w:lang w:val="en-US"/>
              </w:rPr>
              <w:t xml:space="preserve"> de Vicky White.</w:t>
            </w:r>
          </w:p>
        </w:tc>
      </w:tr>
      <w:tr w:rsidR="005932C9" w14:paraId="03987F9A" w14:textId="77777777" w:rsidTr="00B12646">
        <w:tc>
          <w:tcPr>
            <w:tcW w:w="5000" w:type="pct"/>
            <w:gridSpan w:val="3"/>
          </w:tcPr>
          <w:p w14:paraId="58C11D93" w14:textId="77777777" w:rsidR="005932C9" w:rsidRPr="005932C9" w:rsidRDefault="00645E3D" w:rsidP="005932C9">
            <w:pPr>
              <w:jc w:val="center"/>
              <w:rPr>
                <w:b/>
              </w:rPr>
            </w:pPr>
            <w:r>
              <w:rPr>
                <w:b/>
                <w:color w:val="00B0F0"/>
                <w:sz w:val="36"/>
              </w:rPr>
              <w:t>ECOSISTEMAS</w:t>
            </w:r>
          </w:p>
        </w:tc>
      </w:tr>
      <w:tr w:rsidR="004C2C64" w14:paraId="2D7B349C" w14:textId="77777777" w:rsidTr="00B12646">
        <w:tc>
          <w:tcPr>
            <w:tcW w:w="1710" w:type="pct"/>
            <w:shd w:val="clear" w:color="auto" w:fill="00B0F0"/>
          </w:tcPr>
          <w:p w14:paraId="0C63D957" w14:textId="77777777" w:rsidR="005932C9" w:rsidRDefault="005932C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Conceptos importantes</w:t>
            </w:r>
          </w:p>
          <w:p w14:paraId="6D95A064" w14:textId="77777777" w:rsidR="00AD1069" w:rsidRPr="008500B0" w:rsidRDefault="00AD106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que se abordan en esta Unidad</w:t>
            </w:r>
          </w:p>
        </w:tc>
        <w:tc>
          <w:tcPr>
            <w:tcW w:w="1645" w:type="pct"/>
            <w:shd w:val="clear" w:color="auto" w:fill="00B0F0"/>
          </w:tcPr>
          <w:p w14:paraId="2037089A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Problemas de muestra</w:t>
            </w:r>
          </w:p>
        </w:tc>
        <w:tc>
          <w:tcPr>
            <w:tcW w:w="1645" w:type="pct"/>
            <w:shd w:val="clear" w:color="auto" w:fill="00B0F0"/>
          </w:tcPr>
          <w:p w14:paraId="7A51C18D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Cómo puede ayudar al estudiante</w:t>
            </w:r>
          </w:p>
        </w:tc>
      </w:tr>
      <w:tr w:rsidR="004C2C64" w14:paraId="0F171251" w14:textId="77777777" w:rsidTr="00842498">
        <w:trPr>
          <w:trHeight w:val="4400"/>
        </w:trPr>
        <w:tc>
          <w:tcPr>
            <w:tcW w:w="1710" w:type="pct"/>
          </w:tcPr>
          <w:p w14:paraId="6A9E1E35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S4L1. Obtener, evaluar y comunicar información acerca de los roles de organismos y el flujo de energía dentro de un ecosistema.</w:t>
            </w:r>
          </w:p>
          <w:p w14:paraId="4EF9D9C7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 a. </w:t>
            </w:r>
            <w:r w:rsidRPr="0012436D">
              <w:rPr>
                <w:rFonts w:ascii="Calibri" w:hAnsi="Calibri"/>
                <w:b/>
                <w:color w:val="365F91" w:themeColor="accent1" w:themeShade="BF"/>
                <w:sz w:val="24"/>
                <w:szCs w:val="24"/>
              </w:rPr>
              <w:t>Desarrollar un modelo</w:t>
            </w:r>
            <w:r>
              <w:rPr>
                <w:rFonts w:ascii="Calibri" w:hAnsi="Calibri"/>
                <w:sz w:val="24"/>
              </w:rPr>
              <w:t xml:space="preserve"> para describir los roles de productores, consumidores y descomponedores en una comunidad. (Aclaración: no se espera que los estudiantes identifiquen los diferentes tipos de consumidores: herbívoros, carnívoros, omnívoros y carroñeros).</w:t>
            </w:r>
          </w:p>
          <w:p w14:paraId="6224912A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 b. </w:t>
            </w:r>
            <w:r w:rsidRPr="0012436D">
              <w:rPr>
                <w:rFonts w:ascii="Calibri" w:hAnsi="Calibri"/>
                <w:b/>
                <w:color w:val="365F91" w:themeColor="accent1" w:themeShade="BF"/>
                <w:sz w:val="24"/>
                <w:szCs w:val="24"/>
              </w:rPr>
              <w:t>Desarrollar modelos simples</w:t>
            </w:r>
            <w:r>
              <w:rPr>
                <w:rFonts w:ascii="Calibri" w:hAnsi="Calibri"/>
                <w:sz w:val="24"/>
              </w:rPr>
              <w:t xml:space="preserve"> para ilustrar el flujo de energía a través de una red alimenticia/cadena alimenticia comenzando por la luz solar y que incluya productores, consumidores y descomponedores. </w:t>
            </w:r>
          </w:p>
          <w:p w14:paraId="2FE1EB59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c. Diseñar un escenario para demostrar el efecto de un cambio en un ecosistema. </w:t>
            </w:r>
          </w:p>
          <w:p w14:paraId="090E8F2D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lastRenderedPageBreak/>
              <w:t xml:space="preserve">(Aclaración: incluye factores bióticos y abióticos en el escenario). </w:t>
            </w:r>
          </w:p>
          <w:p w14:paraId="0E975CA9" w14:textId="77777777" w:rsidR="00842498" w:rsidRPr="006157B6" w:rsidRDefault="00567ECF" w:rsidP="00567ECF">
            <w:pPr>
              <w:ind w:left="319"/>
            </w:pPr>
            <w:r>
              <w:rPr>
                <w:rFonts w:ascii="Calibri" w:hAnsi="Calibri"/>
                <w:sz w:val="24"/>
              </w:rPr>
              <w:t xml:space="preserve">d. Utilizar datos impresos y digitales para </w:t>
            </w:r>
            <w:r w:rsidRPr="0012436D">
              <w:rPr>
                <w:rFonts w:ascii="Calibri" w:hAnsi="Calibri"/>
                <w:b/>
                <w:color w:val="365F91" w:themeColor="accent1" w:themeShade="BF"/>
                <w:sz w:val="24"/>
                <w:szCs w:val="24"/>
              </w:rPr>
              <w:t>desarrollar un modelo</w:t>
            </w:r>
            <w:r>
              <w:rPr>
                <w:rFonts w:ascii="Calibri" w:hAnsi="Calibri"/>
                <w:sz w:val="24"/>
              </w:rPr>
              <w:t xml:space="preserve"> que ilustre y describa cambios en el flujo de energía en un ecosistema cuando las plantas y animales son escasos, se extinguen o sobreabundan.</w:t>
            </w:r>
          </w:p>
        </w:tc>
        <w:tc>
          <w:tcPr>
            <w:tcW w:w="1645" w:type="pct"/>
          </w:tcPr>
          <w:p w14:paraId="5FCA726B" w14:textId="77777777" w:rsidR="005932C9" w:rsidRPr="003B601A" w:rsidRDefault="00812A43" w:rsidP="00812A43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lastRenderedPageBreak/>
              <w:t xml:space="preserve">Identifica los productores, consumidores y descomponedores. </w:t>
            </w:r>
          </w:p>
          <w:p w14:paraId="74946775" w14:textId="77777777" w:rsidR="00812A43" w:rsidRDefault="00812A43" w:rsidP="00812A43">
            <w:pPr>
              <w:rPr>
                <w:rFonts w:ascii="Calibri" w:hAnsi="Calibri"/>
              </w:rPr>
            </w:pPr>
          </w:p>
          <w:p w14:paraId="7C51E59E" w14:textId="77777777" w:rsidR="00812A43" w:rsidRDefault="00AC69CA" w:rsidP="00812A43">
            <w:pPr>
              <w:rPr>
                <w:rFonts w:ascii="Calibri" w:hAnsi="Calibr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3832D2" wp14:editId="5E028A5D">
                  <wp:extent cx="2568326" cy="1752600"/>
                  <wp:effectExtent l="0" t="0" r="3810" b="0"/>
                  <wp:docPr id="3" name="Picture 3" descr="Image result for food web with decompo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ood web with decompo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18" cy="176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2D0D0" w14:textId="77777777" w:rsidR="00812A43" w:rsidRPr="003B601A" w:rsidRDefault="00812A43" w:rsidP="00812A43">
            <w:pPr>
              <w:rPr>
                <w:rFonts w:ascii="Calibri" w:hAnsi="Calibri"/>
                <w:sz w:val="24"/>
                <w:szCs w:val="24"/>
              </w:rPr>
            </w:pPr>
          </w:p>
          <w:p w14:paraId="5471A37D" w14:textId="77777777" w:rsidR="00812A43" w:rsidRPr="003B601A" w:rsidRDefault="00AC69CA" w:rsidP="00812A43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Explica cómo usan el camuflaje los animales para sobrevivir. </w:t>
            </w:r>
          </w:p>
          <w:p w14:paraId="2699C9DA" w14:textId="77777777" w:rsidR="00AC69CA" w:rsidRDefault="00AC69CA">
            <w:pPr>
              <w:rPr>
                <w:rFonts w:ascii="Calibri" w:hAnsi="Calibri"/>
              </w:rPr>
            </w:pPr>
          </w:p>
          <w:p w14:paraId="74E1890F" w14:textId="77777777" w:rsidR="00AC69CA" w:rsidRDefault="00AC69CA">
            <w:pPr>
              <w:rPr>
                <w:rFonts w:ascii="Calibri" w:hAnsi="Calibri"/>
              </w:rPr>
            </w:pPr>
          </w:p>
          <w:p w14:paraId="0B53EEA0" w14:textId="77777777" w:rsidR="003B601A" w:rsidRDefault="00AC69CA" w:rsidP="003B601A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¿Cómo afecta la contaminación a un ecosistema?</w:t>
            </w:r>
          </w:p>
          <w:p w14:paraId="2DF63270" w14:textId="77777777" w:rsidR="003B601A" w:rsidRDefault="003B601A" w:rsidP="003B601A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</w:rPr>
            </w:pPr>
            <w:r>
              <w:rPr>
                <w:sz w:val="24"/>
              </w:rPr>
              <w:lastRenderedPageBreak/>
              <w:t xml:space="preserve">¿Cómo afectarán los cambios en el entorno a una comunidad de organismos? </w:t>
            </w:r>
          </w:p>
          <w:p w14:paraId="58F9C302" w14:textId="77777777" w:rsidR="003B601A" w:rsidRPr="003B601A" w:rsidRDefault="003B601A" w:rsidP="003B601A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</w:rPr>
            </w:pPr>
            <w:r>
              <w:rPr>
                <w:color w:val="000000" w:themeColor="text1"/>
                <w:sz w:val="24"/>
              </w:rPr>
              <w:t>¿Cuál es el rol del productor, el consumidor y el descomponedor en un ecosistema?</w:t>
            </w:r>
          </w:p>
          <w:p w14:paraId="00BB1925" w14:textId="77777777" w:rsidR="003B601A" w:rsidRPr="00AC69CA" w:rsidRDefault="003B601A" w:rsidP="003B601A">
            <w:pPr>
              <w:pStyle w:val="ListParagraph"/>
              <w:rPr>
                <w:rFonts w:ascii="Calibri" w:hAnsi="Calibri"/>
              </w:rPr>
            </w:pPr>
          </w:p>
        </w:tc>
        <w:tc>
          <w:tcPr>
            <w:tcW w:w="1645" w:type="pct"/>
          </w:tcPr>
          <w:p w14:paraId="24C045C2" w14:textId="77777777" w:rsidR="004C2C64" w:rsidRPr="009E3421" w:rsidRDefault="00AC69CA" w:rsidP="000E347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lastRenderedPageBreak/>
              <w:t xml:space="preserve">Recursos digitales </w:t>
            </w:r>
          </w:p>
          <w:p w14:paraId="7F40E87C" w14:textId="77777777" w:rsidR="00E45852" w:rsidRPr="00E45852" w:rsidRDefault="00E45852" w:rsidP="003B601A">
            <w:pPr>
              <w:pStyle w:val="Standard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 xml:space="preserve"> </w:t>
            </w:r>
          </w:p>
          <w:p w14:paraId="7823CD8C" w14:textId="77777777" w:rsidR="00AC69CA" w:rsidRPr="003B601A" w:rsidRDefault="00047E7B" w:rsidP="003B601A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3B601A">
              <w:rPr>
                <w:b/>
                <w:bCs/>
                <w:noProof/>
                <w:sz w:val="21"/>
                <w:szCs w:val="21"/>
                <w:highlight w:val="yellow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2282F717" wp14:editId="154DF703">
                  <wp:simplePos x="0" y="0"/>
                  <wp:positionH relativeFrom="column">
                    <wp:posOffset>2047240</wp:posOffset>
                  </wp:positionH>
                  <wp:positionV relativeFrom="paragraph">
                    <wp:posOffset>40005</wp:posOffset>
                  </wp:positionV>
                  <wp:extent cx="563880" cy="342900"/>
                  <wp:effectExtent l="0" t="0" r="7620" b="0"/>
                  <wp:wrapNone/>
                  <wp:docPr id="10" name="Picture 10" descr="C:\Users\KENNEDY\AppData\Local\Microsoft\Windows\Temporary Internet Files\Content.IE5\QH0NFGU2\jigsaw-puzzle-kids-games-onlin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NNEDY\AppData\Local\Microsoft\Windows\Temporary Internet Files\Content.IE5\QH0NFGU2\jigsaw-puzzle-kids-games-onlin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</w:rPr>
              <w:t>Video</w:t>
            </w:r>
          </w:p>
          <w:p w14:paraId="10917D0E" w14:textId="77777777" w:rsidR="00AC69CA" w:rsidRPr="00AC69CA" w:rsidRDefault="00942BFF" w:rsidP="003B601A">
            <w:pPr>
              <w:spacing w:line="259" w:lineRule="auto"/>
              <w:rPr>
                <w:rFonts w:ascii="Calibri" w:eastAsia="Calibri" w:hAnsi="Calibri" w:cs="Times New Roman"/>
              </w:rPr>
            </w:pPr>
            <w:hyperlink r:id="rId15" w:history="1">
              <w:r w:rsidR="00936914">
                <w:rPr>
                  <w:rFonts w:ascii="Calibri" w:hAnsi="Calibri"/>
                  <w:color w:val="0563C1"/>
                  <w:u w:val="single"/>
                </w:rPr>
                <w:t>http://www.bbc.co.uk/schools/ks2bitesize/science/living_things/food_chains/read1.shtml</w:t>
              </w:r>
            </w:hyperlink>
          </w:p>
          <w:p w14:paraId="38774C0A" w14:textId="77777777" w:rsidR="00AC69CA" w:rsidRPr="003B601A" w:rsidRDefault="003B601A" w:rsidP="003B601A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hAnsi="Calibri"/>
                <w:b/>
              </w:rPr>
              <w:t>Tarjetas</w:t>
            </w:r>
          </w:p>
          <w:p w14:paraId="53AD0030" w14:textId="77777777" w:rsidR="00AC69CA" w:rsidRPr="00AC69CA" w:rsidRDefault="00942BFF" w:rsidP="003B601A">
            <w:pPr>
              <w:spacing w:line="259" w:lineRule="auto"/>
              <w:contextualSpacing/>
              <w:rPr>
                <w:rFonts w:ascii="Calibri" w:eastAsia="Calibri" w:hAnsi="Calibri" w:cs="Arial"/>
                <w:iCs/>
                <w:color w:val="231F20"/>
                <w:sz w:val="24"/>
                <w:szCs w:val="24"/>
              </w:rPr>
            </w:pPr>
            <w:hyperlink r:id="rId16" w:history="1">
              <w:r w:rsidR="00936914">
                <w:rPr>
                  <w:rFonts w:ascii="Calibri" w:hAnsi="Calibri"/>
                  <w:color w:val="0563C1"/>
                  <w:sz w:val="24"/>
                  <w:u w:val="single"/>
                </w:rPr>
                <w:t>https://quizlet.com/18664455/food-chain-flashcards-flash-cards/</w:t>
              </w:r>
            </w:hyperlink>
          </w:p>
          <w:p w14:paraId="2EED0223" w14:textId="77777777" w:rsidR="00AC69CA" w:rsidRPr="003B601A" w:rsidRDefault="00AC69CA" w:rsidP="003B601A">
            <w:pPr>
              <w:spacing w:after="160" w:line="259" w:lineRule="auto"/>
              <w:contextualSpacing/>
              <w:rPr>
                <w:rFonts w:ascii="Calibri" w:eastAsia="Calibri" w:hAnsi="Calibri" w:cs="Arial"/>
                <w:b/>
                <w:iCs/>
                <w:color w:val="231F2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1F20"/>
                <w:sz w:val="24"/>
              </w:rPr>
              <w:t>Canción</w:t>
            </w:r>
          </w:p>
          <w:p w14:paraId="5577C43E" w14:textId="77777777" w:rsidR="005932C9" w:rsidRDefault="00942BFF" w:rsidP="003B601A">
            <w:hyperlink r:id="rId17" w:history="1">
              <w:r w:rsidR="00936914">
                <w:rPr>
                  <w:rFonts w:ascii="Calibri" w:hAnsi="Calibri"/>
                  <w:color w:val="0563C1"/>
                  <w:sz w:val="24"/>
                  <w:u w:val="single"/>
                </w:rPr>
                <w:t>https://youtu.be/M_3_vM-ohkc</w:t>
              </w:r>
            </w:hyperlink>
          </w:p>
          <w:p w14:paraId="6EB05BF5" w14:textId="77777777" w:rsidR="00AC69CA" w:rsidRPr="00AC69CA" w:rsidRDefault="00AC69CA" w:rsidP="003B601A">
            <w:pPr>
              <w:spacing w:line="259" w:lineRule="auto"/>
              <w:rPr>
                <w:rFonts w:ascii="Calibri" w:eastAsia="Arial" w:hAnsi="Calibri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1F20"/>
                <w:sz w:val="24"/>
              </w:rPr>
              <w:t>Videos:</w:t>
            </w:r>
          </w:p>
          <w:p w14:paraId="7EC4B33F" w14:textId="77777777" w:rsidR="003B601A" w:rsidRDefault="00942BFF" w:rsidP="003B601A">
            <w:pPr>
              <w:spacing w:line="259" w:lineRule="auto"/>
              <w:rPr>
                <w:rFonts w:ascii="Calibri" w:eastAsia="Arial" w:hAnsi="Calibri" w:cs="Arial"/>
                <w:bCs/>
                <w:color w:val="231F20"/>
                <w:sz w:val="24"/>
                <w:szCs w:val="24"/>
              </w:rPr>
            </w:pPr>
            <w:hyperlink r:id="rId18" w:history="1">
              <w:r w:rsidR="00936914">
                <w:rPr>
                  <w:rFonts w:ascii="Calibri" w:hAnsi="Calibri"/>
                  <w:color w:val="0563C1"/>
                  <w:sz w:val="24"/>
                  <w:u w:val="single"/>
                </w:rPr>
                <w:t>https://youtu.be/5WECs5-jNlc</w:t>
              </w:r>
            </w:hyperlink>
            <w:r w:rsidR="00936914">
              <w:rPr>
                <w:rFonts w:ascii="Calibri" w:hAnsi="Calibri"/>
                <w:color w:val="231F20"/>
                <w:sz w:val="24"/>
              </w:rPr>
              <w:t xml:space="preserve"> </w:t>
            </w:r>
          </w:p>
          <w:p w14:paraId="5B1D71CB" w14:textId="77777777" w:rsidR="00AC69CA" w:rsidRPr="003B601A" w:rsidRDefault="003B601A" w:rsidP="003B601A">
            <w:pPr>
              <w:spacing w:line="259" w:lineRule="auto"/>
              <w:rPr>
                <w:rFonts w:ascii="Calibri" w:eastAsia="Arial" w:hAnsi="Calibri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1F20"/>
                <w:sz w:val="24"/>
              </w:rPr>
              <w:t>Adaptaciones de animales y plantas</w:t>
            </w:r>
          </w:p>
          <w:p w14:paraId="13A366F8" w14:textId="77777777" w:rsidR="00AC69CA" w:rsidRPr="00AC69CA" w:rsidRDefault="00942BFF" w:rsidP="009424E3">
            <w:pPr>
              <w:spacing w:line="259" w:lineRule="auto"/>
              <w:rPr>
                <w:rFonts w:ascii="Calibri" w:eastAsia="Arial" w:hAnsi="Calibri" w:cs="Arial"/>
                <w:bCs/>
                <w:color w:val="231F20"/>
                <w:sz w:val="24"/>
                <w:szCs w:val="24"/>
              </w:rPr>
            </w:pPr>
            <w:hyperlink r:id="rId19" w:history="1">
              <w:r w:rsidR="00936914">
                <w:rPr>
                  <w:rFonts w:ascii="Calibri" w:hAnsi="Calibri"/>
                  <w:color w:val="0563C1"/>
                  <w:sz w:val="24"/>
                  <w:u w:val="single"/>
                </w:rPr>
                <w:t>https://youtu.be/x1MUl8XSZGA</w:t>
              </w:r>
            </w:hyperlink>
            <w:r w:rsidR="00936914">
              <w:rPr>
                <w:rFonts w:ascii="Calibri" w:hAnsi="Calibri"/>
                <w:color w:val="231F20"/>
                <w:sz w:val="24"/>
              </w:rPr>
              <w:t xml:space="preserve"> </w:t>
            </w:r>
          </w:p>
          <w:p w14:paraId="7EB1F2FC" w14:textId="77777777" w:rsidR="009424E3" w:rsidRPr="009424E3" w:rsidRDefault="009424E3" w:rsidP="009424E3">
            <w:pPr>
              <w:tabs>
                <w:tab w:val="left" w:pos="2430"/>
              </w:tabs>
              <w:spacing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Crecimiento poblacional </w:t>
            </w:r>
            <w:hyperlink r:id="rId20" w:history="1">
              <w:r>
                <w:rPr>
                  <w:rFonts w:ascii="Calibri" w:hAnsi="Calibri"/>
                  <w:color w:val="0563C1"/>
                  <w:sz w:val="24"/>
                  <w:u w:val="single"/>
                </w:rPr>
                <w:t xml:space="preserve">http://studyjams.scholastic.com/studyjams/jams/science/ecosystems/population-growth.htm </w:t>
              </w:r>
            </w:hyperlink>
            <w:r w:rsidRPr="009424E3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14:paraId="0BC3A4E9" w14:textId="77777777" w:rsidR="009424E3" w:rsidRPr="009424E3" w:rsidRDefault="009424E3" w:rsidP="009424E3">
            <w:pPr>
              <w:tabs>
                <w:tab w:val="left" w:pos="2430"/>
              </w:tabs>
              <w:spacing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lastRenderedPageBreak/>
              <w:t xml:space="preserve">Cadenas alimenticias </w:t>
            </w:r>
            <w:hyperlink r:id="rId21" w:history="1">
              <w:r>
                <w:rPr>
                  <w:rFonts w:ascii="Calibri" w:hAnsi="Calibri"/>
                  <w:color w:val="0563C1"/>
                  <w:sz w:val="24"/>
                  <w:u w:val="single"/>
                </w:rPr>
                <w:t xml:space="preserve">http://studyjams.scholastic.com/studyjams/jams/science/ecosystems/food-chains.htm </w:t>
              </w:r>
            </w:hyperlink>
            <w:r w:rsidRPr="009424E3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14:paraId="6B9A3FC1" w14:textId="77777777" w:rsidR="009424E3" w:rsidRPr="009424E3" w:rsidRDefault="009424E3" w:rsidP="009424E3">
            <w:pPr>
              <w:tabs>
                <w:tab w:val="left" w:pos="2430"/>
              </w:tabs>
              <w:spacing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Redes alimenticias </w:t>
            </w:r>
            <w:hyperlink r:id="rId22" w:history="1">
              <w:r>
                <w:rPr>
                  <w:rFonts w:ascii="Calibri" w:hAnsi="Calibri"/>
                  <w:color w:val="0563C1"/>
                  <w:sz w:val="24"/>
                  <w:u w:val="single"/>
                </w:rPr>
                <w:t xml:space="preserve">http://studyjams.scholastic.com/studyjams/jams/science/ecosystems/food-chains.htm </w:t>
              </w:r>
            </w:hyperlink>
            <w:r w:rsidRPr="009424E3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14:paraId="178CC966" w14:textId="77777777" w:rsidR="00AC69CA" w:rsidRPr="00AD1069" w:rsidRDefault="00AC69CA" w:rsidP="006157B6">
            <w:pPr>
              <w:rPr>
                <w:highlight w:val="yellow"/>
              </w:rPr>
            </w:pPr>
          </w:p>
        </w:tc>
      </w:tr>
    </w:tbl>
    <w:p w14:paraId="0326731D" w14:textId="77777777" w:rsidR="00D21CE3" w:rsidRDefault="00D21CE3" w:rsidP="00842498">
      <w:pPr>
        <w:tabs>
          <w:tab w:val="left" w:pos="2595"/>
        </w:tabs>
      </w:pPr>
    </w:p>
    <w:p w14:paraId="751AD029" w14:textId="77777777" w:rsidR="009424E3" w:rsidRDefault="009424E3" w:rsidP="00842498">
      <w:pPr>
        <w:tabs>
          <w:tab w:val="left" w:pos="2595"/>
        </w:tabs>
      </w:pPr>
    </w:p>
    <w:p w14:paraId="20B0B0AE" w14:textId="77777777" w:rsidR="009424E3" w:rsidRDefault="009424E3" w:rsidP="00842498">
      <w:pPr>
        <w:tabs>
          <w:tab w:val="left" w:pos="2595"/>
        </w:tabs>
      </w:pPr>
    </w:p>
    <w:p w14:paraId="3576D077" w14:textId="77777777" w:rsidR="009424E3" w:rsidRDefault="009424E3" w:rsidP="00842498">
      <w:pPr>
        <w:tabs>
          <w:tab w:val="left" w:pos="2595"/>
        </w:tabs>
      </w:pPr>
    </w:p>
    <w:p w14:paraId="2A28231F" w14:textId="77777777" w:rsidR="009424E3" w:rsidRDefault="009424E3" w:rsidP="00842498">
      <w:pPr>
        <w:tabs>
          <w:tab w:val="left" w:pos="2595"/>
        </w:tabs>
      </w:pPr>
    </w:p>
    <w:p w14:paraId="60D83773" w14:textId="77777777" w:rsidR="009424E3" w:rsidRDefault="009424E3" w:rsidP="00842498">
      <w:pPr>
        <w:tabs>
          <w:tab w:val="left" w:pos="2595"/>
        </w:tabs>
      </w:pPr>
    </w:p>
    <w:p w14:paraId="61D412CA" w14:textId="77777777" w:rsidR="009424E3" w:rsidRDefault="009424E3" w:rsidP="00842498">
      <w:pPr>
        <w:tabs>
          <w:tab w:val="left" w:pos="2595"/>
        </w:tabs>
      </w:pPr>
    </w:p>
    <w:p w14:paraId="1FE1AB52" w14:textId="77777777" w:rsidR="009424E3" w:rsidRDefault="009424E3" w:rsidP="00842498">
      <w:pPr>
        <w:tabs>
          <w:tab w:val="left" w:pos="2595"/>
        </w:tabs>
      </w:pPr>
    </w:p>
    <w:p w14:paraId="2F763DC2" w14:textId="77777777" w:rsidR="009424E3" w:rsidRDefault="009424E3" w:rsidP="00842498">
      <w:pPr>
        <w:tabs>
          <w:tab w:val="left" w:pos="2595"/>
        </w:tabs>
      </w:pPr>
    </w:p>
    <w:p w14:paraId="662C1490" w14:textId="77777777" w:rsidR="009424E3" w:rsidRDefault="009424E3" w:rsidP="00842498">
      <w:pPr>
        <w:tabs>
          <w:tab w:val="left" w:pos="2595"/>
        </w:tabs>
      </w:pPr>
    </w:p>
    <w:p w14:paraId="441DD764" w14:textId="77777777" w:rsidR="009424E3" w:rsidRDefault="009424E3" w:rsidP="00842498">
      <w:pPr>
        <w:tabs>
          <w:tab w:val="left" w:pos="2595"/>
        </w:tabs>
      </w:pPr>
    </w:p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6723"/>
        <w:gridCol w:w="6724"/>
      </w:tblGrid>
      <w:tr w:rsidR="009424E3" w:rsidRPr="00C32803" w14:paraId="0278CC29" w14:textId="77777777" w:rsidTr="00355134">
        <w:trPr>
          <w:trHeight w:val="800"/>
        </w:trPr>
        <w:tc>
          <w:tcPr>
            <w:tcW w:w="5000" w:type="pct"/>
            <w:gridSpan w:val="2"/>
          </w:tcPr>
          <w:p w14:paraId="47DCF391" w14:textId="77777777" w:rsidR="009424E3" w:rsidRPr="00C32803" w:rsidRDefault="009424E3" w:rsidP="003551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u w:val="single"/>
              </w:rPr>
              <w:lastRenderedPageBreak/>
              <w:t>Cambios a las normas de la ciencia:</w:t>
            </w:r>
            <w:r w:rsidRPr="009E069A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se espera que los estudiantes realicen las prácticas mientras aprenden el contenido y comprenden los conceptos transversales.</w:t>
            </w:r>
            <w:r>
              <w:rPr>
                <w:b/>
                <w:sz w:val="28"/>
                <w:u w:val="single"/>
              </w:rPr>
              <w:t xml:space="preserve"> </w:t>
            </w:r>
          </w:p>
        </w:tc>
      </w:tr>
      <w:tr w:rsidR="009424E3" w14:paraId="35B16609" w14:textId="77777777" w:rsidTr="00355134">
        <w:trPr>
          <w:trHeight w:val="5030"/>
        </w:trPr>
        <w:tc>
          <w:tcPr>
            <w:tcW w:w="2500" w:type="pct"/>
          </w:tcPr>
          <w:p w14:paraId="6F3CE322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Prácticas de ciencia e ingeniería</w:t>
            </w:r>
          </w:p>
          <w:p w14:paraId="0DE28FEF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Los estudiantes pueden utilizar su comprensión para investigar el mundo natural a través de las prácticas de indagación científica, o resolver problemas significativos a través de las prácticas de diseño de ingeniería.</w:t>
            </w:r>
          </w:p>
          <w:p w14:paraId="47B882B0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0C7A82FE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Conceptos transversales</w:t>
            </w:r>
          </w:p>
          <w:p w14:paraId="52FFF0B6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Proporcione a los estudiantes conexiones e instrumentos intelectuales relacionados con las diferentes áreas de contenido disciplinario y pueden enriquecer su aplicación de las prácticas y su comprensión de las ideas principales.</w:t>
            </w:r>
          </w:p>
          <w:p w14:paraId="3FC256ED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1D8D8FA7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Ideas principales</w:t>
            </w:r>
          </w:p>
          <w:p w14:paraId="5ACCAD11" w14:textId="77777777" w:rsidR="009424E3" w:rsidRPr="00C87236" w:rsidRDefault="009424E3" w:rsidP="00355134">
            <w:pPr>
              <w:jc w:val="center"/>
              <w:rPr>
                <w:bCs/>
              </w:rPr>
            </w:pPr>
            <w:r>
              <w:t xml:space="preserve">Las ideas principales cubren los cuatro dominios: ciencias físicas, ciencias de la tierra y del espacio, ciencias de la vida, e ingeniería y tecnología. </w:t>
            </w:r>
          </w:p>
        </w:tc>
        <w:tc>
          <w:tcPr>
            <w:tcW w:w="2500" w:type="pct"/>
          </w:tcPr>
          <w:p w14:paraId="7918563D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B09F6C5" wp14:editId="784CC4BF">
                  <wp:extent cx="2806956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A4351E" w14:textId="77777777" w:rsidR="009424E3" w:rsidRDefault="009424E3" w:rsidP="00842498">
      <w:pPr>
        <w:tabs>
          <w:tab w:val="left" w:pos="2595"/>
        </w:tabs>
      </w:pPr>
    </w:p>
    <w:sectPr w:rsidR="009424E3" w:rsidSect="00B1275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/>
      <w:pgMar w:top="144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A3824" w14:textId="77777777" w:rsidR="00942BFF" w:rsidRDefault="00942BFF" w:rsidP="00107C44">
      <w:pPr>
        <w:spacing w:after="0" w:line="240" w:lineRule="auto"/>
      </w:pPr>
      <w:r>
        <w:separator/>
      </w:r>
    </w:p>
  </w:endnote>
  <w:endnote w:type="continuationSeparator" w:id="0">
    <w:p w14:paraId="39021B84" w14:textId="77777777" w:rsidR="00942BFF" w:rsidRDefault="00942BFF" w:rsidP="00107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760EF" w14:textId="77777777" w:rsidR="00B12759" w:rsidRDefault="00B127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485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D8407F9" w14:textId="78A7AD64" w:rsidR="00107C44" w:rsidRDefault="009E3421" w:rsidP="00B12759">
            <w:pPr>
              <w:pStyle w:val="Footer"/>
              <w:jc w:val="right"/>
            </w:pPr>
            <w:r>
              <w:t xml:space="preserve">Página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PAGE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EE1199">
              <w:rPr>
                <w:b/>
                <w:bCs/>
                <w:noProof/>
              </w:rPr>
              <w:t>2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NUMPAGES 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EE1199">
              <w:rPr>
                <w:b/>
                <w:bCs/>
                <w:noProof/>
              </w:rPr>
              <w:t>5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191D4" w14:textId="77777777" w:rsidR="00B12759" w:rsidRDefault="00B127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65D4F" w14:textId="77777777" w:rsidR="00942BFF" w:rsidRDefault="00942BFF" w:rsidP="00107C44">
      <w:pPr>
        <w:spacing w:after="0" w:line="240" w:lineRule="auto"/>
      </w:pPr>
      <w:r>
        <w:separator/>
      </w:r>
    </w:p>
  </w:footnote>
  <w:footnote w:type="continuationSeparator" w:id="0">
    <w:p w14:paraId="14E3D40C" w14:textId="77777777" w:rsidR="00942BFF" w:rsidRDefault="00942BFF" w:rsidP="00107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5D4E0" w14:textId="77777777" w:rsidR="00107C44" w:rsidRDefault="004C207A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0" allowOverlap="1" wp14:anchorId="0CFDB863" wp14:editId="7C9771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2" name="Picture 2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8F685" w14:textId="77777777" w:rsidR="00B12759" w:rsidRDefault="00B127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C2C23" w14:textId="77777777" w:rsidR="00107C44" w:rsidRDefault="00942BFF">
    <w:pPr>
      <w:pStyle w:val="Header"/>
    </w:pPr>
    <w:r>
      <w:pict w14:anchorId="58E362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934"/>
    <w:multiLevelType w:val="hybridMultilevel"/>
    <w:tmpl w:val="33FEF64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C80EC7"/>
    <w:multiLevelType w:val="hybridMultilevel"/>
    <w:tmpl w:val="73D66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22EDF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F5060"/>
    <w:multiLevelType w:val="multilevel"/>
    <w:tmpl w:val="51CA4344"/>
    <w:styleLink w:val="LS35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4" w15:restartNumberingAfterBreak="0">
    <w:nsid w:val="1CB342F3"/>
    <w:multiLevelType w:val="hybridMultilevel"/>
    <w:tmpl w:val="7D22E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A4DA5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A7195"/>
    <w:multiLevelType w:val="multilevel"/>
    <w:tmpl w:val="23340CF6"/>
    <w:numStyleLink w:val="LS16"/>
  </w:abstractNum>
  <w:abstractNum w:abstractNumId="7" w15:restartNumberingAfterBreak="0">
    <w:nsid w:val="37D34E94"/>
    <w:multiLevelType w:val="hybridMultilevel"/>
    <w:tmpl w:val="DC5A1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53218E"/>
    <w:multiLevelType w:val="hybridMultilevel"/>
    <w:tmpl w:val="0186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B4BB0"/>
    <w:multiLevelType w:val="multilevel"/>
    <w:tmpl w:val="23340CF6"/>
    <w:numStyleLink w:val="LS16"/>
  </w:abstractNum>
  <w:abstractNum w:abstractNumId="11" w15:restartNumberingAfterBreak="0">
    <w:nsid w:val="4ED162AB"/>
    <w:multiLevelType w:val="hybridMultilevel"/>
    <w:tmpl w:val="5A90BB88"/>
    <w:lvl w:ilvl="0" w:tplc="F17832F4">
      <w:start w:val="1"/>
      <w:numFmt w:val="bullet"/>
      <w:pStyle w:val="ListBullets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42145FC"/>
    <w:multiLevelType w:val="multilevel"/>
    <w:tmpl w:val="0BDEC3F6"/>
    <w:styleLink w:val="LS3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13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97D550A"/>
    <w:multiLevelType w:val="multilevel"/>
    <w:tmpl w:val="76809992"/>
    <w:styleLink w:val="LS2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15" w15:restartNumberingAfterBreak="0">
    <w:nsid w:val="5C9E5C94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AE3464"/>
    <w:multiLevelType w:val="multilevel"/>
    <w:tmpl w:val="23340CF6"/>
    <w:styleLink w:val="LS16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·"/>
      <w:lvlJc w:val="left"/>
      <w:pPr>
        <w:ind w:left="1695" w:hanging="615"/>
      </w:pPr>
      <w:rPr>
        <w:rFonts w:ascii="Arial" w:eastAsia="Arial" w:hAnsi="Arial" w:cs="Arial"/>
        <w:color w:val="000000"/>
      </w:rPr>
    </w:lvl>
    <w:lvl w:ilvl="2">
      <w:start w:val="1"/>
      <w:numFmt w:val="decimal"/>
      <w:lvlText w:val="%3."/>
      <w:lvlJc w:val="left"/>
      <w:pPr>
        <w:ind w:left="2160" w:hanging="180"/>
      </w:pPr>
      <w:rPr>
        <w:i w:val="0"/>
        <w:iCs w:val="0"/>
      </w:rPr>
    </w:lvl>
    <w:lvl w:ilvl="3"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962625"/>
    <w:multiLevelType w:val="hybridMultilevel"/>
    <w:tmpl w:val="A83C9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EA0DE6"/>
    <w:multiLevelType w:val="hybridMultilevel"/>
    <w:tmpl w:val="EA1E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5F5083"/>
    <w:multiLevelType w:val="multilevel"/>
    <w:tmpl w:val="06CAE30C"/>
    <w:styleLink w:val="LS15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0"/>
  </w:num>
  <w:num w:numId="5">
    <w:abstractNumId w:val="12"/>
  </w:num>
  <w:num w:numId="6">
    <w:abstractNumId w:val="16"/>
  </w:num>
  <w:num w:numId="7">
    <w:abstractNumId w:val="10"/>
  </w:num>
  <w:num w:numId="8">
    <w:abstractNumId w:val="6"/>
  </w:num>
  <w:num w:numId="9">
    <w:abstractNumId w:val="20"/>
  </w:num>
  <w:num w:numId="10">
    <w:abstractNumId w:val="19"/>
  </w:num>
  <w:num w:numId="11">
    <w:abstractNumId w:val="11"/>
  </w:num>
  <w:num w:numId="12">
    <w:abstractNumId w:val="14"/>
  </w:num>
  <w:num w:numId="13">
    <w:abstractNumId w:val="3"/>
  </w:num>
  <w:num w:numId="14">
    <w:abstractNumId w:val="2"/>
  </w:num>
  <w:num w:numId="15">
    <w:abstractNumId w:val="5"/>
  </w:num>
  <w:num w:numId="16">
    <w:abstractNumId w:val="15"/>
  </w:num>
  <w:num w:numId="17">
    <w:abstractNumId w:val="9"/>
  </w:num>
  <w:num w:numId="18">
    <w:abstractNumId w:val="7"/>
  </w:num>
  <w:num w:numId="19">
    <w:abstractNumId w:val="18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43AE8"/>
    <w:rsid w:val="00045299"/>
    <w:rsid w:val="00047E7B"/>
    <w:rsid w:val="000E347E"/>
    <w:rsid w:val="000F019C"/>
    <w:rsid w:val="00107C44"/>
    <w:rsid w:val="0012436D"/>
    <w:rsid w:val="001301A1"/>
    <w:rsid w:val="0020541F"/>
    <w:rsid w:val="002055B1"/>
    <w:rsid w:val="00237694"/>
    <w:rsid w:val="00263763"/>
    <w:rsid w:val="00281DF9"/>
    <w:rsid w:val="00290722"/>
    <w:rsid w:val="00294EE8"/>
    <w:rsid w:val="002F2B73"/>
    <w:rsid w:val="0036590E"/>
    <w:rsid w:val="0037288D"/>
    <w:rsid w:val="00373B80"/>
    <w:rsid w:val="0039545C"/>
    <w:rsid w:val="003B601A"/>
    <w:rsid w:val="00491760"/>
    <w:rsid w:val="004C207A"/>
    <w:rsid w:val="004C2C64"/>
    <w:rsid w:val="004C6FB9"/>
    <w:rsid w:val="004D0E7F"/>
    <w:rsid w:val="004F4123"/>
    <w:rsid w:val="00567D14"/>
    <w:rsid w:val="00567ECF"/>
    <w:rsid w:val="005932C9"/>
    <w:rsid w:val="00594182"/>
    <w:rsid w:val="00594CC2"/>
    <w:rsid w:val="005D3260"/>
    <w:rsid w:val="006157B6"/>
    <w:rsid w:val="00645E3D"/>
    <w:rsid w:val="006A22DF"/>
    <w:rsid w:val="006E0C0A"/>
    <w:rsid w:val="00772E96"/>
    <w:rsid w:val="007B0D0F"/>
    <w:rsid w:val="007E4A45"/>
    <w:rsid w:val="007F4446"/>
    <w:rsid w:val="00812A43"/>
    <w:rsid w:val="00831EC6"/>
    <w:rsid w:val="00842498"/>
    <w:rsid w:val="008500B0"/>
    <w:rsid w:val="0086569A"/>
    <w:rsid w:val="008833E6"/>
    <w:rsid w:val="008B19A7"/>
    <w:rsid w:val="00933893"/>
    <w:rsid w:val="00936914"/>
    <w:rsid w:val="009424E3"/>
    <w:rsid w:val="00942BFF"/>
    <w:rsid w:val="00952FD7"/>
    <w:rsid w:val="009641C1"/>
    <w:rsid w:val="009E069A"/>
    <w:rsid w:val="009E3421"/>
    <w:rsid w:val="00AB1182"/>
    <w:rsid w:val="00AC69CA"/>
    <w:rsid w:val="00AD1069"/>
    <w:rsid w:val="00AE5543"/>
    <w:rsid w:val="00B12646"/>
    <w:rsid w:val="00B12759"/>
    <w:rsid w:val="00B143AB"/>
    <w:rsid w:val="00B30C8E"/>
    <w:rsid w:val="00B65622"/>
    <w:rsid w:val="00B82A0B"/>
    <w:rsid w:val="00CB0AAC"/>
    <w:rsid w:val="00D0263C"/>
    <w:rsid w:val="00D21CE3"/>
    <w:rsid w:val="00D451C4"/>
    <w:rsid w:val="00D83F8F"/>
    <w:rsid w:val="00DA2D60"/>
    <w:rsid w:val="00E145B9"/>
    <w:rsid w:val="00E45852"/>
    <w:rsid w:val="00E668BD"/>
    <w:rsid w:val="00EC1323"/>
    <w:rsid w:val="00EC1D4B"/>
    <w:rsid w:val="00EE1199"/>
    <w:rsid w:val="00F1319A"/>
    <w:rsid w:val="00F45BAE"/>
    <w:rsid w:val="00F62AA4"/>
    <w:rsid w:val="00FD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9A1B412"/>
  <w15:docId w15:val="{F6950CF0-B889-4E55-9E16-60E0C50A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C44"/>
  </w:style>
  <w:style w:type="paragraph" w:styleId="Footer">
    <w:name w:val="footer"/>
    <w:basedOn w:val="Normal"/>
    <w:link w:val="Foot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C44"/>
  </w:style>
  <w:style w:type="paragraph" w:customStyle="1" w:styleId="Standard">
    <w:name w:val="Standard"/>
    <w:rsid w:val="00491760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numbering" w:customStyle="1" w:styleId="LS3">
    <w:name w:val="LS3"/>
    <w:basedOn w:val="NoList"/>
    <w:rsid w:val="00491760"/>
    <w:pPr>
      <w:numPr>
        <w:numId w:val="5"/>
      </w:numPr>
    </w:pPr>
  </w:style>
  <w:style w:type="numbering" w:customStyle="1" w:styleId="LS16">
    <w:name w:val="LS16"/>
    <w:basedOn w:val="NoList"/>
    <w:rsid w:val="00491760"/>
    <w:pPr>
      <w:numPr>
        <w:numId w:val="6"/>
      </w:numPr>
    </w:pPr>
  </w:style>
  <w:style w:type="numbering" w:customStyle="1" w:styleId="LS15">
    <w:name w:val="LS15"/>
    <w:basedOn w:val="NoList"/>
    <w:rsid w:val="00491760"/>
    <w:pPr>
      <w:numPr>
        <w:numId w:val="9"/>
      </w:numPr>
    </w:pPr>
  </w:style>
  <w:style w:type="paragraph" w:customStyle="1" w:styleId="Default">
    <w:name w:val="Default"/>
    <w:basedOn w:val="Normal"/>
    <w:qFormat/>
    <w:rsid w:val="000E347E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paragraph" w:customStyle="1" w:styleId="ListBullets">
    <w:name w:val="List Bullets"/>
    <w:basedOn w:val="ListParagraph"/>
    <w:qFormat/>
    <w:rsid w:val="000E347E"/>
    <w:pPr>
      <w:numPr>
        <w:numId w:val="11"/>
      </w:numPr>
      <w:spacing w:before="60" w:after="60" w:line="240" w:lineRule="auto"/>
      <w:contextualSpacing w:val="0"/>
    </w:pPr>
    <w:rPr>
      <w:rFonts w:ascii="Calibri" w:eastAsia="Calibri" w:hAnsi="Calibri" w:cs="Times New Roman"/>
      <w:sz w:val="20"/>
    </w:rPr>
  </w:style>
  <w:style w:type="numbering" w:customStyle="1" w:styleId="LS22">
    <w:name w:val="LS22"/>
    <w:basedOn w:val="NoList"/>
    <w:rsid w:val="00B65622"/>
    <w:pPr>
      <w:numPr>
        <w:numId w:val="12"/>
      </w:numPr>
    </w:pPr>
  </w:style>
  <w:style w:type="numbering" w:customStyle="1" w:styleId="LS35">
    <w:name w:val="LS35"/>
    <w:basedOn w:val="NoList"/>
    <w:rsid w:val="00B65622"/>
    <w:pPr>
      <w:numPr>
        <w:numId w:val="13"/>
      </w:numPr>
    </w:pPr>
  </w:style>
  <w:style w:type="paragraph" w:styleId="NormalWeb">
    <w:name w:val="Normal (Web)"/>
    <w:basedOn w:val="Normal"/>
    <w:uiPriority w:val="99"/>
    <w:unhideWhenUsed/>
    <w:rsid w:val="00F4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youtu.be/5WECs5-jNlc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studyjams.scholastic.com/studyjams/jams/science/ecosystems/food-chains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youtu.be/M_3_vM-ohkc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quizlet.com/18664455/food-chain-flashcards-flash-cards/" TargetMode="External"/><Relationship Id="rId20" Type="http://schemas.openxmlformats.org/officeDocument/2006/relationships/hyperlink" Target="http://studyjams.scholastic.com/studyjams/jams/science/ecosystems/population-growth.htm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bbc.co.uk/schools/ks2bitesize/science/living_things/food_chains/read1.shtml" TargetMode="External"/><Relationship Id="rId23" Type="http://schemas.openxmlformats.org/officeDocument/2006/relationships/image" Target="media/image7.JP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s://youtu.be/x1MUl8XSZGA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hyperlink" Target="http://studyjams.scholastic.com/studyjams/jams/science/ecosystems/food-chains.htm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KENNEDY</dc:creator>
  <cp:lastModifiedBy>Felicia Pratt</cp:lastModifiedBy>
  <cp:revision>2</cp:revision>
  <cp:lastPrinted>2020-07-21T19:57:00Z</cp:lastPrinted>
  <dcterms:created xsi:type="dcterms:W3CDTF">2021-08-08T21:21:00Z</dcterms:created>
  <dcterms:modified xsi:type="dcterms:W3CDTF">2021-08-08T21:21:00Z</dcterms:modified>
</cp:coreProperties>
</file>